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85"/>
        <w:tblW w:w="9688" w:type="dxa"/>
        <w:tblLook w:val="04A0" w:firstRow="1" w:lastRow="0" w:firstColumn="1" w:lastColumn="0" w:noHBand="0" w:noVBand="1"/>
      </w:tblPr>
      <w:tblGrid>
        <w:gridCol w:w="4834"/>
        <w:gridCol w:w="729"/>
        <w:gridCol w:w="4125"/>
      </w:tblGrid>
      <w:tr w:rsidR="004D723C" w:rsidRPr="00481761" w:rsidTr="003B069F">
        <w:trPr>
          <w:trHeight w:val="300"/>
        </w:trPr>
        <w:tc>
          <w:tcPr>
            <w:tcW w:w="48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  <w:r w:rsidRPr="00AD5400">
              <w:rPr>
                <w:sz w:val="16"/>
                <w:szCs w:val="16"/>
              </w:rPr>
              <w:t>Главному бухгалтеру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АО «</w:t>
            </w:r>
            <w:r w:rsidRPr="00AD5400">
              <w:rPr>
                <w:sz w:val="16"/>
                <w:szCs w:val="16"/>
              </w:rPr>
              <w:t>ААА Управление Капиталом</w:t>
            </w:r>
            <w:r w:rsidRPr="00AD5400">
              <w:rPr>
                <w:color w:val="000000"/>
                <w:sz w:val="16"/>
                <w:szCs w:val="16"/>
              </w:rPr>
              <w:t>»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от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jc w:val="center"/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(ФИО)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A1606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jc w:val="center"/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(</w:t>
            </w:r>
            <w:r w:rsidR="00B57FB5" w:rsidRPr="00AD5400">
              <w:rPr>
                <w:color w:val="000000"/>
                <w:sz w:val="16"/>
                <w:szCs w:val="16"/>
              </w:rPr>
              <w:t>документ, удостоверяющий личность</w:t>
            </w:r>
            <w:r w:rsidRPr="00AD5400">
              <w:rPr>
                <w:color w:val="000000"/>
                <w:sz w:val="16"/>
                <w:szCs w:val="16"/>
              </w:rPr>
              <w:t>)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jc w:val="center"/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(место регистрации)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723C" w:rsidRPr="00AD5400" w:rsidRDefault="004D723C" w:rsidP="003B06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D723C" w:rsidRPr="00AD5400" w:rsidRDefault="004A1606" w:rsidP="003B069F">
            <w:pPr>
              <w:jc w:val="center"/>
              <w:rPr>
                <w:color w:val="000000"/>
                <w:sz w:val="16"/>
                <w:szCs w:val="16"/>
              </w:rPr>
            </w:pPr>
            <w:r w:rsidRPr="00AD5400">
              <w:rPr>
                <w:color w:val="000000"/>
                <w:sz w:val="16"/>
                <w:szCs w:val="16"/>
              </w:rPr>
              <w:t>(контактный телефон)</w:t>
            </w: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  <w:tc>
          <w:tcPr>
            <w:tcW w:w="48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48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jc w:val="center"/>
              <w:rPr>
                <w:b/>
                <w:color w:val="000000"/>
              </w:rPr>
            </w:pPr>
            <w:r w:rsidRPr="00481761">
              <w:rPr>
                <w:b/>
                <w:color w:val="000000"/>
              </w:rPr>
              <w:t>ЗАЯВЛЕНИЕ</w:t>
            </w:r>
          </w:p>
          <w:p w:rsidR="004D723C" w:rsidRPr="00481761" w:rsidRDefault="004D723C" w:rsidP="003B069F">
            <w:pPr>
              <w:jc w:val="center"/>
              <w:rPr>
                <w:color w:val="00000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spacing w:line="276" w:lineRule="auto"/>
              <w:rPr>
                <w:color w:val="000000"/>
              </w:rPr>
            </w:pPr>
          </w:p>
        </w:tc>
      </w:tr>
      <w:tr w:rsidR="004D723C" w:rsidRPr="00481761" w:rsidTr="003B069F">
        <w:trPr>
          <w:trHeight w:val="45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70" w:rsidRPr="00AD5400" w:rsidRDefault="00AA6BA9" w:rsidP="000B459F">
            <w:pPr>
              <w:pStyle w:val="a3"/>
              <w:numPr>
                <w:ilvl w:val="1"/>
                <w:numId w:val="4"/>
              </w:numPr>
              <w:spacing w:line="276" w:lineRule="auto"/>
              <w:ind w:left="462" w:hanging="567"/>
              <w:jc w:val="both"/>
              <w:rPr>
                <w:color w:val="000000"/>
                <w:sz w:val="20"/>
                <w:szCs w:val="20"/>
              </w:rPr>
            </w:pPr>
            <w:r w:rsidRPr="00AD5400">
              <w:rPr>
                <w:color w:val="000000"/>
                <w:sz w:val="20"/>
                <w:szCs w:val="20"/>
              </w:rPr>
              <w:t>П</w:t>
            </w:r>
            <w:r w:rsidR="004D723C" w:rsidRPr="00AD5400">
              <w:rPr>
                <w:color w:val="000000"/>
                <w:sz w:val="20"/>
                <w:szCs w:val="20"/>
              </w:rPr>
              <w:t xml:space="preserve">рошу предоставить </w:t>
            </w:r>
            <w:r w:rsidRPr="00AD5400">
              <w:rPr>
                <w:color w:val="000000"/>
                <w:sz w:val="20"/>
                <w:szCs w:val="20"/>
              </w:rPr>
              <w:t>мне в соответствии с п.10</w:t>
            </w:r>
            <w:r w:rsidR="00B7219D" w:rsidRPr="00AD5400">
              <w:rPr>
                <w:color w:val="000000"/>
                <w:sz w:val="20"/>
                <w:szCs w:val="20"/>
              </w:rPr>
              <w:t xml:space="preserve"> и п.13</w:t>
            </w:r>
            <w:r w:rsidRPr="00AD5400">
              <w:rPr>
                <w:color w:val="000000"/>
                <w:sz w:val="20"/>
                <w:szCs w:val="20"/>
              </w:rPr>
              <w:t xml:space="preserve"> ст. 214.1 Налогового кодекса Российской Федерации </w:t>
            </w:r>
            <w:r w:rsidR="00BA72C4" w:rsidRPr="00AD5400">
              <w:rPr>
                <w:color w:val="000000"/>
                <w:sz w:val="20"/>
                <w:szCs w:val="20"/>
              </w:rPr>
              <w:t xml:space="preserve">налоговый вычет </w:t>
            </w:r>
            <w:r w:rsidR="004D723C" w:rsidRPr="00AD5400">
              <w:rPr>
                <w:color w:val="000000"/>
                <w:sz w:val="20"/>
                <w:szCs w:val="20"/>
              </w:rPr>
              <w:t xml:space="preserve">в размере </w:t>
            </w:r>
            <w:r w:rsidR="00B319CE" w:rsidRPr="00AD5400">
              <w:rPr>
                <w:color w:val="000000"/>
                <w:sz w:val="20"/>
                <w:szCs w:val="20"/>
              </w:rPr>
              <w:t xml:space="preserve">суммы документально подтверждённых </w:t>
            </w:r>
            <w:r w:rsidR="00D31D4A" w:rsidRPr="00AD5400">
              <w:rPr>
                <w:color w:val="000000"/>
                <w:sz w:val="20"/>
                <w:szCs w:val="20"/>
              </w:rPr>
              <w:t>и фактически понесённых расходов на</w:t>
            </w:r>
            <w:r w:rsidR="00B319CE" w:rsidRPr="00AD5400">
              <w:rPr>
                <w:color w:val="000000"/>
                <w:sz w:val="20"/>
                <w:szCs w:val="20"/>
              </w:rPr>
              <w:t xml:space="preserve"> приобретени</w:t>
            </w:r>
            <w:r w:rsidR="00D31D4A" w:rsidRPr="00AD5400">
              <w:rPr>
                <w:color w:val="000000"/>
                <w:sz w:val="20"/>
                <w:szCs w:val="20"/>
              </w:rPr>
              <w:t>е</w:t>
            </w:r>
            <w:r w:rsidR="00B319CE" w:rsidRPr="00AD5400">
              <w:rPr>
                <w:color w:val="000000"/>
                <w:sz w:val="20"/>
                <w:szCs w:val="20"/>
              </w:rPr>
              <w:t xml:space="preserve"> </w:t>
            </w:r>
            <w:r w:rsidR="00B92E92" w:rsidRPr="00AD5400">
              <w:rPr>
                <w:color w:val="000000"/>
                <w:sz w:val="20"/>
                <w:szCs w:val="20"/>
              </w:rPr>
              <w:t xml:space="preserve">обыкновенных акций </w:t>
            </w:r>
            <w:r w:rsidR="0021190B" w:rsidRPr="00AD5400">
              <w:rPr>
                <w:sz w:val="20"/>
                <w:szCs w:val="20"/>
              </w:rPr>
              <w:t xml:space="preserve">№ 1-01-83993-H, в количестве </w:t>
            </w:r>
            <w:r w:rsidR="004703B6" w:rsidRPr="00AD5400">
              <w:rPr>
                <w:sz w:val="20"/>
                <w:szCs w:val="20"/>
              </w:rPr>
              <w:t>______________</w:t>
            </w:r>
            <w:r w:rsidR="0021190B" w:rsidRPr="00AD5400">
              <w:rPr>
                <w:sz w:val="20"/>
                <w:szCs w:val="20"/>
              </w:rPr>
              <w:t xml:space="preserve"> штук номинальной стоимостью 1 (один) рубль </w:t>
            </w:r>
            <w:r w:rsidR="00B92E92" w:rsidRPr="00AD5400">
              <w:rPr>
                <w:color w:val="000000"/>
                <w:sz w:val="20"/>
                <w:szCs w:val="20"/>
              </w:rPr>
              <w:t>П</w:t>
            </w:r>
            <w:r w:rsidR="003B069F" w:rsidRPr="00AD5400">
              <w:rPr>
                <w:color w:val="000000"/>
                <w:sz w:val="20"/>
                <w:szCs w:val="20"/>
              </w:rPr>
              <w:t>АО «Европейская Электротехника»</w:t>
            </w:r>
            <w:r w:rsidR="004703B6" w:rsidRPr="00AD5400">
              <w:rPr>
                <w:color w:val="000000"/>
                <w:sz w:val="20"/>
                <w:szCs w:val="20"/>
              </w:rPr>
              <w:t xml:space="preserve"> при выплате </w:t>
            </w:r>
            <w:r w:rsidR="00E36BA9" w:rsidRPr="00AD5400">
              <w:rPr>
                <w:color w:val="000000"/>
                <w:sz w:val="20"/>
                <w:szCs w:val="20"/>
              </w:rPr>
              <w:t xml:space="preserve">мне </w:t>
            </w:r>
            <w:r w:rsidR="004703B6" w:rsidRPr="00AD5400">
              <w:rPr>
                <w:color w:val="000000"/>
                <w:sz w:val="20"/>
                <w:szCs w:val="20"/>
              </w:rPr>
              <w:t xml:space="preserve">дохода </w:t>
            </w:r>
            <w:r w:rsidR="00E36BA9" w:rsidRPr="00AD5400">
              <w:rPr>
                <w:color w:val="000000"/>
                <w:sz w:val="20"/>
                <w:szCs w:val="20"/>
              </w:rPr>
              <w:t>от продажи указанных акций</w:t>
            </w:r>
            <w:r w:rsidR="00365338" w:rsidRPr="00AD5400">
              <w:rPr>
                <w:color w:val="000000"/>
                <w:sz w:val="20"/>
                <w:szCs w:val="20"/>
              </w:rPr>
              <w:t>.</w:t>
            </w:r>
            <w:r w:rsidR="00AD5400" w:rsidRPr="00AD5400">
              <w:rPr>
                <w:color w:val="000000"/>
                <w:sz w:val="20"/>
                <w:szCs w:val="20"/>
              </w:rPr>
              <w:t xml:space="preserve"> </w:t>
            </w:r>
            <w:r w:rsidR="00457715" w:rsidRPr="00AD5400">
              <w:rPr>
                <w:color w:val="000000"/>
                <w:sz w:val="20"/>
                <w:szCs w:val="20"/>
              </w:rPr>
              <w:t xml:space="preserve"> </w:t>
            </w:r>
            <w:r w:rsidR="00B92E92" w:rsidRPr="00AD5400">
              <w:rPr>
                <w:color w:val="000000"/>
                <w:sz w:val="20"/>
                <w:szCs w:val="20"/>
              </w:rPr>
              <w:t>П</w:t>
            </w:r>
            <w:r w:rsidR="0021190B" w:rsidRPr="00AD5400">
              <w:rPr>
                <w:color w:val="000000"/>
                <w:sz w:val="20"/>
                <w:szCs w:val="20"/>
              </w:rPr>
              <w:t>одтв</w:t>
            </w:r>
            <w:r w:rsidR="004703B6" w:rsidRPr="00AD5400">
              <w:rPr>
                <w:color w:val="000000"/>
                <w:sz w:val="20"/>
                <w:szCs w:val="20"/>
              </w:rPr>
              <w:t>ерждающие документы прилагаю</w:t>
            </w:r>
            <w:r w:rsidR="006D2EE2" w:rsidRPr="00AD5400">
              <w:rPr>
                <w:rStyle w:val="a7"/>
                <w:i/>
                <w:color w:val="000000"/>
                <w:sz w:val="20"/>
                <w:szCs w:val="20"/>
              </w:rPr>
              <w:footnoteReference w:id="1"/>
            </w:r>
            <w:r w:rsidR="006D2EE2" w:rsidRPr="00AD5400">
              <w:rPr>
                <w:color w:val="000000"/>
                <w:sz w:val="20"/>
                <w:szCs w:val="20"/>
              </w:rPr>
              <w:t xml:space="preserve"> (</w:t>
            </w:r>
            <w:r w:rsidR="006D2EE2" w:rsidRPr="00AD5400">
              <w:rPr>
                <w:i/>
                <w:color w:val="000000"/>
                <w:sz w:val="20"/>
                <w:szCs w:val="20"/>
              </w:rPr>
              <w:t>указываются все прилагаемые документы</w:t>
            </w:r>
            <w:r w:rsidR="006D2EE2" w:rsidRPr="00AD5400">
              <w:rPr>
                <w:color w:val="000000"/>
                <w:sz w:val="20"/>
                <w:szCs w:val="20"/>
              </w:rPr>
              <w:t>)</w:t>
            </w:r>
            <w:r w:rsidR="004703B6" w:rsidRPr="00AD5400">
              <w:rPr>
                <w:color w:val="000000"/>
                <w:sz w:val="20"/>
                <w:szCs w:val="20"/>
              </w:rPr>
              <w:t>:</w:t>
            </w:r>
          </w:p>
          <w:p w:rsidR="00E36BA9" w:rsidRPr="00AD5400" w:rsidRDefault="00E36BA9" w:rsidP="00E36BA9">
            <w:pPr>
              <w:spacing w:line="276" w:lineRule="auto"/>
              <w:ind w:left="758"/>
              <w:jc w:val="both"/>
              <w:rPr>
                <w:color w:val="000000"/>
                <w:sz w:val="20"/>
                <w:szCs w:val="20"/>
              </w:rPr>
            </w:pPr>
          </w:p>
          <w:p w:rsidR="003B069F" w:rsidRPr="00AD5400" w:rsidRDefault="003B069F" w:rsidP="003B069F">
            <w:pPr>
              <w:spacing w:line="276" w:lineRule="auto"/>
              <w:ind w:firstLine="758"/>
              <w:jc w:val="both"/>
              <w:rPr>
                <w:color w:val="000000"/>
                <w:sz w:val="20"/>
                <w:szCs w:val="20"/>
              </w:rPr>
            </w:pPr>
          </w:p>
          <w:p w:rsidR="00110470" w:rsidRDefault="00110470" w:rsidP="003B069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D5400" w:rsidRDefault="00AD5400" w:rsidP="003B069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D5400" w:rsidRDefault="00AD5400" w:rsidP="003B069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D5400" w:rsidRDefault="00AD5400" w:rsidP="003B069F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57715" w:rsidRPr="00AD5400" w:rsidRDefault="00457715" w:rsidP="008B1C63">
            <w:pPr>
              <w:pStyle w:val="a3"/>
              <w:numPr>
                <w:ilvl w:val="1"/>
                <w:numId w:val="4"/>
              </w:numPr>
              <w:spacing w:line="276" w:lineRule="auto"/>
              <w:ind w:left="462" w:hanging="567"/>
              <w:jc w:val="both"/>
              <w:rPr>
                <w:color w:val="000000"/>
                <w:sz w:val="20"/>
                <w:szCs w:val="20"/>
              </w:rPr>
            </w:pPr>
            <w:r w:rsidRPr="00AD5400">
              <w:rPr>
                <w:color w:val="000000"/>
                <w:sz w:val="20"/>
                <w:szCs w:val="20"/>
              </w:rPr>
              <w:t xml:space="preserve">Прошу </w:t>
            </w:r>
            <w:r w:rsidRPr="00AD5400">
              <w:rPr>
                <w:color w:val="000000"/>
                <w:sz w:val="20"/>
                <w:szCs w:val="20"/>
              </w:rPr>
              <w:t>освободить</w:t>
            </w:r>
            <w:r w:rsidRPr="00AD5400">
              <w:rPr>
                <w:color w:val="000000"/>
                <w:sz w:val="20"/>
                <w:szCs w:val="20"/>
              </w:rPr>
              <w:t xml:space="preserve"> в соответствии с п.</w:t>
            </w:r>
            <w:r w:rsidRPr="00AD5400">
              <w:rPr>
                <w:color w:val="000000"/>
                <w:sz w:val="20"/>
                <w:szCs w:val="20"/>
              </w:rPr>
              <w:t xml:space="preserve">17.2 </w:t>
            </w:r>
            <w:r w:rsidRPr="00AD5400">
              <w:rPr>
                <w:color w:val="000000"/>
                <w:sz w:val="20"/>
                <w:szCs w:val="20"/>
              </w:rPr>
              <w:t>ст. 21</w:t>
            </w:r>
            <w:r w:rsidRPr="00AD5400">
              <w:rPr>
                <w:color w:val="000000"/>
                <w:sz w:val="20"/>
                <w:szCs w:val="20"/>
              </w:rPr>
              <w:t>7</w:t>
            </w:r>
            <w:r w:rsidRPr="00AD5400">
              <w:rPr>
                <w:color w:val="000000"/>
                <w:sz w:val="20"/>
                <w:szCs w:val="20"/>
              </w:rPr>
              <w:t xml:space="preserve"> Налогового кодекса Российской Федерации </w:t>
            </w:r>
            <w:r w:rsidRPr="00AD5400">
              <w:rPr>
                <w:color w:val="000000"/>
                <w:sz w:val="20"/>
                <w:szCs w:val="20"/>
              </w:rPr>
              <w:t xml:space="preserve">доход от реализации </w:t>
            </w:r>
            <w:r w:rsidRPr="00AD5400">
              <w:rPr>
                <w:color w:val="000000"/>
                <w:sz w:val="20"/>
                <w:szCs w:val="20"/>
              </w:rPr>
              <w:t xml:space="preserve">обыкновенных акций </w:t>
            </w:r>
            <w:r w:rsidRPr="00AD5400">
              <w:rPr>
                <w:sz w:val="20"/>
                <w:szCs w:val="20"/>
              </w:rPr>
              <w:t xml:space="preserve">№ 1-01-83993-H, в количестве ______________ штук номинальной стоимостью 1 (один) рубль </w:t>
            </w:r>
            <w:r w:rsidRPr="00AD5400">
              <w:rPr>
                <w:color w:val="000000"/>
                <w:sz w:val="20"/>
                <w:szCs w:val="20"/>
              </w:rPr>
              <w:t>ПАО «Европейская Электротехника»</w:t>
            </w:r>
            <w:r w:rsidRPr="00AD5400">
              <w:rPr>
                <w:color w:val="000000"/>
                <w:sz w:val="20"/>
                <w:szCs w:val="20"/>
              </w:rPr>
              <w:t xml:space="preserve"> на основании непрерывного владения указанными акциями в течение более 5 лет</w:t>
            </w:r>
            <w:r w:rsidRPr="00AD5400">
              <w:rPr>
                <w:color w:val="000000"/>
                <w:sz w:val="20"/>
                <w:szCs w:val="20"/>
              </w:rPr>
              <w:t>.</w:t>
            </w:r>
            <w:r w:rsidR="00AD5400">
              <w:rPr>
                <w:color w:val="000000"/>
                <w:sz w:val="20"/>
                <w:szCs w:val="20"/>
              </w:rPr>
              <w:t xml:space="preserve"> </w:t>
            </w:r>
            <w:r w:rsidRPr="00AD5400">
              <w:rPr>
                <w:color w:val="000000"/>
                <w:sz w:val="20"/>
                <w:szCs w:val="20"/>
              </w:rPr>
              <w:t>Подтверждающие документы прилагаю (</w:t>
            </w:r>
            <w:r w:rsidRPr="00AD5400">
              <w:rPr>
                <w:i/>
                <w:color w:val="000000"/>
                <w:sz w:val="20"/>
                <w:szCs w:val="20"/>
              </w:rPr>
              <w:t>прилагаются документы депозитария, подтверждающие непрерывное владение</w:t>
            </w:r>
            <w:r w:rsidRPr="00AD5400">
              <w:rPr>
                <w:color w:val="000000"/>
                <w:sz w:val="20"/>
                <w:szCs w:val="20"/>
              </w:rPr>
              <w:t>):</w:t>
            </w:r>
          </w:p>
          <w:p w:rsidR="00B70241" w:rsidRDefault="00B70241" w:rsidP="003B069F">
            <w:pPr>
              <w:spacing w:line="276" w:lineRule="auto"/>
              <w:jc w:val="both"/>
              <w:rPr>
                <w:color w:val="000000"/>
              </w:rPr>
            </w:pPr>
          </w:p>
          <w:p w:rsidR="00B70241" w:rsidRDefault="00B70241" w:rsidP="003B069F">
            <w:pPr>
              <w:spacing w:line="276" w:lineRule="auto"/>
              <w:jc w:val="both"/>
              <w:rPr>
                <w:color w:val="000000"/>
              </w:rPr>
            </w:pPr>
          </w:p>
          <w:p w:rsidR="00B70241" w:rsidRPr="00481761" w:rsidRDefault="00B70241" w:rsidP="003B069F">
            <w:pPr>
              <w:spacing w:line="276" w:lineRule="auto"/>
              <w:jc w:val="right"/>
              <w:rPr>
                <w:color w:val="000000"/>
              </w:rPr>
            </w:pPr>
          </w:p>
        </w:tc>
      </w:tr>
      <w:tr w:rsidR="004D723C" w:rsidRPr="00481761" w:rsidTr="003B069F">
        <w:trPr>
          <w:trHeight w:val="795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23C" w:rsidRPr="00AD5400" w:rsidRDefault="004A1606" w:rsidP="003B069F">
            <w:pPr>
              <w:rPr>
                <w:color w:val="000000"/>
                <w:sz w:val="20"/>
                <w:szCs w:val="20"/>
              </w:rPr>
            </w:pPr>
            <w:r w:rsidRPr="00AD5400">
              <w:rPr>
                <w:color w:val="000000"/>
                <w:sz w:val="20"/>
                <w:szCs w:val="20"/>
              </w:rPr>
              <w:t>«_____» _________ 202</w:t>
            </w:r>
            <w:r w:rsidR="00B92E92" w:rsidRPr="00AD5400">
              <w:rPr>
                <w:color w:val="000000"/>
                <w:sz w:val="20"/>
                <w:szCs w:val="20"/>
              </w:rPr>
              <w:t>4</w:t>
            </w:r>
            <w:r w:rsidRPr="00AD5400">
              <w:rPr>
                <w:color w:val="000000"/>
                <w:sz w:val="20"/>
                <w:szCs w:val="20"/>
              </w:rPr>
              <w:t>г.                                         _____________/________________/</w:t>
            </w: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A1606" w:rsidP="003B069F">
            <w:pPr>
              <w:jc w:val="center"/>
              <w:rPr>
                <w:color w:val="000000"/>
                <w:sz w:val="20"/>
                <w:szCs w:val="20"/>
              </w:rPr>
            </w:pPr>
            <w:r w:rsidRPr="00AD5400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(подпись)                             (ФИО)</w:t>
            </w: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AD5400" w:rsidRDefault="004D723C" w:rsidP="003B069F">
            <w:pPr>
              <w:rPr>
                <w:color w:val="000000"/>
                <w:sz w:val="20"/>
                <w:szCs w:val="2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</w:tr>
      <w:tr w:rsidR="004D723C" w:rsidRPr="00481761" w:rsidTr="003B069F">
        <w:trPr>
          <w:trHeight w:val="30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23C" w:rsidRPr="00481761" w:rsidRDefault="004D723C" w:rsidP="003B069F">
            <w:pPr>
              <w:rPr>
                <w:color w:val="000000"/>
              </w:rPr>
            </w:pPr>
          </w:p>
        </w:tc>
      </w:tr>
    </w:tbl>
    <w:p w:rsidR="002E17B1" w:rsidRDefault="002E17B1"/>
    <w:p w:rsidR="00B57FB5" w:rsidRDefault="00B57FB5"/>
    <w:sectPr w:rsidR="00B57FB5" w:rsidSect="004A1606">
      <w:pgSz w:w="11906" w:h="16838"/>
      <w:pgMar w:top="142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21" w:rsidRDefault="004B2521" w:rsidP="003F0C5A">
      <w:r>
        <w:separator/>
      </w:r>
    </w:p>
  </w:endnote>
  <w:endnote w:type="continuationSeparator" w:id="0">
    <w:p w:rsidR="004B2521" w:rsidRDefault="004B2521" w:rsidP="003F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21" w:rsidRDefault="004B2521" w:rsidP="003F0C5A">
      <w:r>
        <w:separator/>
      </w:r>
    </w:p>
  </w:footnote>
  <w:footnote w:type="continuationSeparator" w:id="0">
    <w:p w:rsidR="004B2521" w:rsidRDefault="004B2521" w:rsidP="003F0C5A">
      <w:r>
        <w:continuationSeparator/>
      </w:r>
    </w:p>
  </w:footnote>
  <w:footnote w:id="1">
    <w:p w:rsidR="006D2EE2" w:rsidRPr="006D2EE2" w:rsidRDefault="006D2EE2" w:rsidP="006D2EE2">
      <w:pPr>
        <w:pStyle w:val="a3"/>
        <w:spacing w:line="276" w:lineRule="auto"/>
        <w:ind w:left="0" w:hanging="142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6D2EE2">
        <w:rPr>
          <w:sz w:val="16"/>
          <w:szCs w:val="16"/>
        </w:rPr>
        <w:t>Примерный список прилагаемых документов:</w:t>
      </w:r>
    </w:p>
    <w:p w:rsidR="006D2EE2" w:rsidRPr="006D2EE2" w:rsidRDefault="006D2EE2" w:rsidP="006D2EE2">
      <w:pPr>
        <w:pStyle w:val="a3"/>
        <w:spacing w:line="276" w:lineRule="auto"/>
        <w:ind w:left="0" w:hanging="142"/>
        <w:jc w:val="both"/>
        <w:rPr>
          <w:color w:val="000000"/>
          <w:sz w:val="16"/>
          <w:szCs w:val="16"/>
        </w:rPr>
      </w:pPr>
      <w:r w:rsidRPr="006D2EE2">
        <w:rPr>
          <w:color w:val="000000"/>
          <w:sz w:val="16"/>
          <w:szCs w:val="16"/>
        </w:rPr>
        <w:t>Справка о движении ценных бумаг по счету депо за период (</w:t>
      </w:r>
      <w:r w:rsidRPr="006D2EE2">
        <w:rPr>
          <w:i/>
          <w:color w:val="000000"/>
          <w:sz w:val="16"/>
          <w:szCs w:val="16"/>
        </w:rPr>
        <w:t>указывается период с даты приобретения ценных бумаг по текущую дату</w:t>
      </w:r>
      <w:r w:rsidRPr="006D2EE2">
        <w:rPr>
          <w:color w:val="000000"/>
          <w:sz w:val="16"/>
          <w:szCs w:val="16"/>
        </w:rPr>
        <w:t>)</w:t>
      </w:r>
    </w:p>
    <w:p w:rsidR="006D2EE2" w:rsidRPr="006D2EE2" w:rsidRDefault="006D2EE2" w:rsidP="006D2EE2">
      <w:pPr>
        <w:pStyle w:val="a3"/>
        <w:spacing w:line="276" w:lineRule="auto"/>
        <w:ind w:left="-142"/>
        <w:jc w:val="both"/>
        <w:rPr>
          <w:color w:val="000000"/>
          <w:sz w:val="16"/>
          <w:szCs w:val="16"/>
        </w:rPr>
      </w:pPr>
      <w:r w:rsidRPr="006D2EE2">
        <w:rPr>
          <w:color w:val="000000"/>
          <w:sz w:val="16"/>
          <w:szCs w:val="16"/>
        </w:rPr>
        <w:t>Платежные документы (</w:t>
      </w:r>
      <w:r w:rsidRPr="006D2EE2">
        <w:rPr>
          <w:i/>
          <w:color w:val="000000"/>
          <w:sz w:val="16"/>
          <w:szCs w:val="16"/>
        </w:rPr>
        <w:t>указываются документы, подтверждающие фактическую оплату ценных бума</w:t>
      </w:r>
      <w:r>
        <w:rPr>
          <w:i/>
          <w:color w:val="000000"/>
          <w:sz w:val="16"/>
          <w:szCs w:val="16"/>
        </w:rPr>
        <w:t xml:space="preserve">г при приобретении, если платеж </w:t>
      </w:r>
      <w:r w:rsidRPr="006D2EE2">
        <w:rPr>
          <w:i/>
          <w:color w:val="000000"/>
          <w:sz w:val="16"/>
          <w:szCs w:val="16"/>
        </w:rPr>
        <w:t>отражен в отчете брокера, то дополнительно не требуется прилагать платежные документы</w:t>
      </w:r>
      <w:r w:rsidRPr="006D2EE2">
        <w:rPr>
          <w:color w:val="000000"/>
          <w:sz w:val="16"/>
          <w:szCs w:val="16"/>
        </w:rPr>
        <w:t xml:space="preserve">) </w:t>
      </w:r>
    </w:p>
    <w:p w:rsidR="006D2EE2" w:rsidRPr="006D2EE2" w:rsidRDefault="006D2EE2" w:rsidP="006D2EE2">
      <w:pPr>
        <w:pStyle w:val="a3"/>
        <w:spacing w:line="276" w:lineRule="auto"/>
        <w:ind w:left="0" w:hanging="142"/>
        <w:jc w:val="both"/>
        <w:rPr>
          <w:color w:val="000000"/>
          <w:sz w:val="16"/>
          <w:szCs w:val="16"/>
        </w:rPr>
      </w:pPr>
      <w:r w:rsidRPr="006D2EE2">
        <w:rPr>
          <w:color w:val="000000"/>
          <w:sz w:val="16"/>
          <w:szCs w:val="16"/>
        </w:rPr>
        <w:t>Отчет брокера, доверительного управляющего за период (</w:t>
      </w:r>
      <w:r w:rsidRPr="006D2EE2">
        <w:rPr>
          <w:i/>
          <w:color w:val="000000"/>
          <w:sz w:val="16"/>
          <w:szCs w:val="16"/>
        </w:rPr>
        <w:t>указывается период с даты приобретения ценных бумаг по текущую дату</w:t>
      </w:r>
      <w:r w:rsidRPr="006D2EE2">
        <w:rPr>
          <w:color w:val="000000"/>
          <w:sz w:val="16"/>
          <w:szCs w:val="16"/>
        </w:rPr>
        <w:t>)</w:t>
      </w:r>
    </w:p>
    <w:p w:rsidR="006D2EE2" w:rsidRPr="006D2EE2" w:rsidRDefault="006D2EE2" w:rsidP="006D2EE2">
      <w:pPr>
        <w:pStyle w:val="a3"/>
        <w:spacing w:line="276" w:lineRule="auto"/>
        <w:ind w:left="0" w:hanging="142"/>
        <w:jc w:val="both"/>
        <w:rPr>
          <w:color w:val="000000"/>
          <w:sz w:val="16"/>
          <w:szCs w:val="16"/>
        </w:rPr>
      </w:pPr>
      <w:r w:rsidRPr="006D2EE2">
        <w:rPr>
          <w:color w:val="000000"/>
          <w:sz w:val="16"/>
          <w:szCs w:val="16"/>
        </w:rPr>
        <w:t>Справка от брокера, доверительного управляющего, подтверждающая остатки акций с их налоговой стоимостью на текущую дату</w:t>
      </w:r>
    </w:p>
    <w:p w:rsidR="006D2EE2" w:rsidRPr="006D2EE2" w:rsidRDefault="006D2EE2" w:rsidP="006D2EE2">
      <w:pPr>
        <w:pStyle w:val="a3"/>
        <w:spacing w:line="276" w:lineRule="auto"/>
        <w:ind w:left="0" w:hanging="142"/>
        <w:jc w:val="both"/>
        <w:rPr>
          <w:color w:val="000000"/>
          <w:sz w:val="16"/>
          <w:szCs w:val="16"/>
        </w:rPr>
      </w:pPr>
      <w:r w:rsidRPr="006D2EE2">
        <w:rPr>
          <w:color w:val="000000"/>
          <w:sz w:val="16"/>
          <w:szCs w:val="16"/>
        </w:rPr>
        <w:t>Договор купли-продажи акций (</w:t>
      </w:r>
      <w:r w:rsidRPr="006D2EE2">
        <w:rPr>
          <w:i/>
          <w:color w:val="000000"/>
          <w:sz w:val="16"/>
          <w:szCs w:val="16"/>
        </w:rPr>
        <w:t>в случае, если акции приобретались не через брокера</w:t>
      </w:r>
      <w:r w:rsidRPr="006D2EE2">
        <w:rPr>
          <w:color w:val="000000"/>
          <w:sz w:val="16"/>
          <w:szCs w:val="16"/>
        </w:rPr>
        <w:t>)</w:t>
      </w:r>
    </w:p>
    <w:p w:rsidR="006D2EE2" w:rsidRDefault="006D2EE2">
      <w:pPr>
        <w:pStyle w:val="a5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C75"/>
    <w:multiLevelType w:val="hybridMultilevel"/>
    <w:tmpl w:val="36F4A7D6"/>
    <w:lvl w:ilvl="0" w:tplc="3852F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0043"/>
    <w:multiLevelType w:val="hybridMultilevel"/>
    <w:tmpl w:val="7774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1219"/>
    <w:multiLevelType w:val="hybridMultilevel"/>
    <w:tmpl w:val="7008467E"/>
    <w:lvl w:ilvl="0" w:tplc="1A4679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4ECA6798"/>
    <w:multiLevelType w:val="hybridMultilevel"/>
    <w:tmpl w:val="52805730"/>
    <w:lvl w:ilvl="0" w:tplc="F2DEB5AE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 w15:restartNumberingAfterBreak="0">
    <w:nsid w:val="758F3CD1"/>
    <w:multiLevelType w:val="hybridMultilevel"/>
    <w:tmpl w:val="CBDEB8BC"/>
    <w:lvl w:ilvl="0" w:tplc="7DC8041C">
      <w:start w:val="1"/>
      <w:numFmt w:val="bullet"/>
      <w:lvlText w:val=""/>
      <w:lvlJc w:val="left"/>
      <w:pPr>
        <w:ind w:left="1478" w:hanging="360"/>
      </w:pPr>
      <w:rPr>
        <w:rFonts w:ascii="Symbol" w:hAnsi="Symbol" w:hint="default"/>
      </w:rPr>
    </w:lvl>
    <w:lvl w:ilvl="1" w:tplc="7532924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4C"/>
    <w:rsid w:val="000E264B"/>
    <w:rsid w:val="00110470"/>
    <w:rsid w:val="0021190B"/>
    <w:rsid w:val="0024796D"/>
    <w:rsid w:val="002E17B1"/>
    <w:rsid w:val="00347D1E"/>
    <w:rsid w:val="00365338"/>
    <w:rsid w:val="003906C3"/>
    <w:rsid w:val="003B069F"/>
    <w:rsid w:val="003F0C5A"/>
    <w:rsid w:val="00457715"/>
    <w:rsid w:val="004703B6"/>
    <w:rsid w:val="004A1606"/>
    <w:rsid w:val="004B2521"/>
    <w:rsid w:val="004D25BA"/>
    <w:rsid w:val="004D484C"/>
    <w:rsid w:val="004D723C"/>
    <w:rsid w:val="006D2EE2"/>
    <w:rsid w:val="007849CA"/>
    <w:rsid w:val="007861F4"/>
    <w:rsid w:val="00AA6BA9"/>
    <w:rsid w:val="00AB24EA"/>
    <w:rsid w:val="00AD28D6"/>
    <w:rsid w:val="00AD5400"/>
    <w:rsid w:val="00B319CE"/>
    <w:rsid w:val="00B57FB5"/>
    <w:rsid w:val="00B70241"/>
    <w:rsid w:val="00B7219D"/>
    <w:rsid w:val="00B92E92"/>
    <w:rsid w:val="00BA72C4"/>
    <w:rsid w:val="00D31D4A"/>
    <w:rsid w:val="00E10957"/>
    <w:rsid w:val="00E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6823"/>
  <w15:chartTrackingRefBased/>
  <w15:docId w15:val="{F1BC9CF0-82EE-4F5C-B764-14E87F03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723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7FB5"/>
    <w:pPr>
      <w:ind w:left="720"/>
      <w:contextualSpacing/>
    </w:pPr>
  </w:style>
  <w:style w:type="table" w:styleId="a4">
    <w:name w:val="Table Grid"/>
    <w:basedOn w:val="a1"/>
    <w:uiPriority w:val="39"/>
    <w:rsid w:val="0011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F0C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F0C5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06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B1C0-EE2C-42E3-A48B-476970A2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 Gazprombank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Юлия Анатольевна</dc:creator>
  <cp:keywords/>
  <dc:description/>
  <cp:lastModifiedBy>Груздева Виктория Викторовна</cp:lastModifiedBy>
  <cp:revision>3</cp:revision>
  <cp:lastPrinted>2024-02-28T10:04:00Z</cp:lastPrinted>
  <dcterms:created xsi:type="dcterms:W3CDTF">2024-04-27T13:32:00Z</dcterms:created>
  <dcterms:modified xsi:type="dcterms:W3CDTF">2024-05-08T08:17:00Z</dcterms:modified>
</cp:coreProperties>
</file>